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240" w:lineRule="auto"/>
        <w:ind w:left="0" w:firstLine="0" w:firstLineChars="0"/>
        <w:jc w:val="center"/>
        <w:rPr>
          <w:rFonts w:hint="eastAsia"/>
          <w:b/>
          <w:color w:val="auto"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妇科高频</w:t>
      </w:r>
      <w:bookmarkStart w:id="0" w:name="_GoBack"/>
      <w:bookmarkEnd w:id="0"/>
      <w:r>
        <w:rPr>
          <w:rFonts w:hint="eastAsia"/>
          <w:b/>
          <w:sz w:val="44"/>
          <w:szCs w:val="44"/>
          <w:lang w:val="en-US" w:eastAsia="zh-CN"/>
        </w:rPr>
        <w:t>电刀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技术参数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leftChars="0"/>
        <w:rPr>
          <w:rFonts w:hint="default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设备名称：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高频电刀。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leftChars="0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二、数量：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1套。</w:t>
      </w:r>
    </w:p>
    <w:p>
      <w:pPr>
        <w:pStyle w:val="14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firstLine="0" w:firstLineChars="0"/>
        <w:rPr>
          <w:rFonts w:hint="default" w:ascii="黑体" w:hAnsi="黑体" w:eastAsia="黑体" w:cs="黑体"/>
          <w:b w:val="0"/>
          <w:bCs/>
          <w:color w:val="auto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三、用途：</w:t>
      </w:r>
      <w:r>
        <w:rPr>
          <w:rFonts w:hint="eastAsia" w:ascii="仿宋" w:hAnsi="仿宋" w:eastAsia="仿宋" w:cs="仿宋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用于HPV感染引发的宫颈上皮内瘤变的转化区大环状电极切除术，以及宫颈小环切活检，同时还可用于外阴、阴道尖锐湿疣及上皮内瘤变的电凝治疗。</w:t>
      </w:r>
    </w:p>
    <w:p>
      <w:pPr>
        <w:pStyle w:val="14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420" w:hanging="420" w:firstLineChars="0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四、主要技术参数及配置要求：</w:t>
      </w:r>
    </w:p>
    <w:p>
      <w:pPr>
        <w:pStyle w:val="14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420" w:hanging="420" w:firstLineChars="0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（一）</w:t>
      </w:r>
      <w:r>
        <w:rPr>
          <w:rFonts w:ascii="仿宋" w:hAnsi="仿宋" w:eastAsia="仿宋" w:cs="仿宋"/>
          <w:color w:val="000000"/>
          <w:sz w:val="28"/>
          <w:szCs w:val="28"/>
        </w:rPr>
        <w:t>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配置要求</w:t>
      </w:r>
    </w:p>
    <w:tbl>
      <w:tblPr>
        <w:tblStyle w:val="9"/>
        <w:tblW w:w="850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449"/>
        <w:gridCol w:w="1292"/>
        <w:gridCol w:w="1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400" w:lineRule="exact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400" w:lineRule="exact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400" w:lineRule="exact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topLinePunct w:val="0"/>
              <w:bidi w:val="0"/>
              <w:snapToGrid/>
              <w:spacing w:after="0" w:line="400" w:lineRule="exact"/>
              <w:ind w:left="0" w:firstLine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主机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单极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刀笔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把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双极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电凝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镊子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把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中性电极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片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双极镊连接线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中性极板连接线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医用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脚踏开关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电源线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条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一次性普通按键式电笔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一次性使用高频电极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支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个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合格证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份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使用说明书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Hans" w:bidi="ar"/>
              </w:rPr>
              <w:t>份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4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术中有害烟雾吸收除臭净化器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套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bidi w:val="0"/>
              <w:snapToGrid/>
              <w:spacing w:line="400" w:lineRule="exact"/>
              <w:ind w:left="6" w:leftChars="0" w:hanging="6" w:firstLineChars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firstLine="0"/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firstLine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28"/>
          <w:szCs w:val="28"/>
        </w:rPr>
        <w:t>（二）主要技术参数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电刀主机：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1．工作模式：具有单极（纯切、混切1、混切2、混切3、电凝1、电凝2）、双极电凝七种工作模式；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2．最大输出功率：350W，输出功率1W可调，调节精细；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3．主载频率：单极475KHz±2%  双极1MHz±2%，双频应用，切割、凝血效果更好；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4．调制频率：25KHz±5%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5．电源：220V±22V   50Hz±1Hz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6．整机性能符合医用电气安全标准及电磁兼容要求 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7．具备单、双片中性电极自动识别功能；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8．具有使用功率记忆功能；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9．具有开机时自动自检功能；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10．具有错误操作报警功能，设备在运行中出现故障能能立刻停止功率输出并显示相应错误代码，及时提醒使用者； 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11．具有中性电极接触面积＜60%声光自动报警功能；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术中有害烟雾吸收除臭净化器：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1、术中有害烟雾吸收除臭净化器≧ 3级高效烟雾过滤功能； 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2、具有活性氧离子团“主动式”除臭净化功能，能主动快速地去除和分解异味和有害污染物，实现在设备内除臭、灭菌、改善空气质量的目的；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3、具有手术吸烟、离子净化、循环除臭功能，功能模块工作时相应指示灯亮；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4、吸烟具有延时关闭功能，延时时长可调；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5、吸烟流量≧200L/min ,旋钮控制可调；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6、滤芯与吸烟器拉手一体式抽拉设计，更换简单方便；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7、具有电磁感应式与LEEP刀联动使用功能。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leftChars="0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其他要求：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topLinePunct w:val="0"/>
        <w:bidi w:val="0"/>
        <w:snapToGrid/>
        <w:spacing w:line="400" w:lineRule="exact"/>
        <w:ind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</w:t>
      </w:r>
      <w:r>
        <w:rPr>
          <w:rFonts w:hint="eastAsia"/>
          <w:b/>
          <w:kern w:val="0"/>
          <w:sz w:val="24"/>
          <w:szCs w:val="24"/>
        </w:rPr>
        <w:t>★</w:t>
      </w:r>
      <w:r>
        <w:rPr>
          <w:rFonts w:hint="eastAsia" w:ascii="仿宋" w:hAnsi="仿宋" w:eastAsia="仿宋" w:cs="仿宋"/>
          <w:sz w:val="28"/>
          <w:szCs w:val="28"/>
        </w:rPr>
        <w:t>整机质保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年。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2、四川有售后服务点（提供售后点地址及人员资料）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，若无，可承诺中标后建立售后服务点</w:t>
      </w:r>
      <w:r>
        <w:rPr>
          <w:rFonts w:hint="eastAsia" w:ascii="仿宋" w:hAnsi="仿宋" w:eastAsia="仿宋" w:cs="仿宋"/>
          <w:sz w:val="28"/>
          <w:szCs w:val="28"/>
        </w:rPr>
        <w:t>。设备发生故障后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小时内到达现场，并给出解决方案，24小时内恢复设备正常运行。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提供备用机。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供货要求：按医院指定地点供货并安装。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rFonts w:hint="default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>4、预算价：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9.5 万元/套。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rFonts w:hint="eastAsia"/>
          <w:b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topLinePunct w:val="0"/>
        <w:autoSpaceDE w:val="0"/>
        <w:autoSpaceDN w:val="0"/>
        <w:bidi w:val="0"/>
        <w:adjustRightInd w:val="0"/>
        <w:snapToGrid/>
        <w:spacing w:line="400" w:lineRule="exact"/>
        <w:rPr>
          <w:rFonts w:hint="eastAsia" w:eastAsia="宋体"/>
          <w:b/>
          <w:kern w:val="0"/>
          <w:sz w:val="28"/>
          <w:szCs w:val="28"/>
          <w:lang w:val="en-US" w:eastAsia="zh-CN"/>
        </w:rPr>
      </w:pPr>
      <w:r>
        <w:rPr>
          <w:rFonts w:hint="eastAsia"/>
          <w:b/>
          <w:kern w:val="0"/>
          <w:sz w:val="28"/>
          <w:szCs w:val="28"/>
        </w:rPr>
        <w:t>注：“★”项为本项目</w:t>
      </w:r>
      <w:r>
        <w:rPr>
          <w:rFonts w:hint="eastAsia"/>
          <w:b/>
          <w:kern w:val="0"/>
          <w:sz w:val="28"/>
          <w:szCs w:val="28"/>
          <w:lang w:eastAsia="zh-CN"/>
        </w:rPr>
        <w:t>实质性</w:t>
      </w:r>
      <w:r>
        <w:rPr>
          <w:rFonts w:hint="eastAsia"/>
          <w:b/>
          <w:kern w:val="0"/>
          <w:sz w:val="28"/>
          <w:szCs w:val="28"/>
        </w:rPr>
        <w:t>技术参数，必需满足，不允许负偏离</w:t>
      </w:r>
      <w:r>
        <w:rPr>
          <w:rFonts w:hint="eastAsia"/>
          <w:b/>
          <w:kern w:val="0"/>
          <w:sz w:val="28"/>
          <w:szCs w:val="28"/>
          <w:lang w:eastAsia="zh-CN"/>
        </w:rPr>
        <w:t>；</w:t>
      </w:r>
      <w:r>
        <w:rPr>
          <w:rFonts w:hint="eastAsia"/>
          <w:b/>
          <w:kern w:val="0"/>
          <w:sz w:val="28"/>
          <w:szCs w:val="28"/>
        </w:rPr>
        <w:t>“</w:t>
      </w:r>
      <w:r>
        <w:rPr>
          <w:rFonts w:hint="eastAsia" w:ascii="仿宋" w:hAnsi="仿宋" w:eastAsia="仿宋" w:cs="仿宋"/>
          <w:bCs/>
          <w:sz w:val="28"/>
          <w:szCs w:val="36"/>
        </w:rPr>
        <w:t>▲</w:t>
      </w:r>
      <w:r>
        <w:rPr>
          <w:rFonts w:hint="eastAsia"/>
          <w:b/>
          <w:kern w:val="0"/>
          <w:sz w:val="28"/>
          <w:szCs w:val="28"/>
        </w:rPr>
        <w:t>”项为本项目</w:t>
      </w:r>
      <w:r>
        <w:rPr>
          <w:rFonts w:hint="eastAsia"/>
          <w:b/>
          <w:kern w:val="0"/>
          <w:sz w:val="28"/>
          <w:szCs w:val="28"/>
          <w:lang w:val="en-US" w:eastAsia="zh-CN"/>
        </w:rPr>
        <w:t>重要</w:t>
      </w:r>
      <w:r>
        <w:rPr>
          <w:rFonts w:hint="eastAsia"/>
          <w:b/>
          <w:kern w:val="0"/>
          <w:sz w:val="28"/>
          <w:szCs w:val="28"/>
        </w:rPr>
        <w:t>参数</w:t>
      </w:r>
      <w:r>
        <w:rPr>
          <w:rFonts w:hint="eastAsia"/>
          <w:b/>
          <w:kern w:val="0"/>
          <w:sz w:val="28"/>
          <w:szCs w:val="28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/>
        <w:kinsoku/>
        <w:wordWrap/>
        <w:topLinePunct w:val="0"/>
        <w:bidi w:val="0"/>
        <w:snapToGrid/>
        <w:spacing w:line="400" w:lineRule="exact"/>
        <w:ind w:left="0" w:leftChars="0" w:firstLine="0" w:firstLineChars="0"/>
        <w:jc w:val="both"/>
        <w:rPr>
          <w:rFonts w:hint="eastAsia"/>
          <w:sz w:val="32"/>
          <w:szCs w:val="32"/>
          <w:lang w:val="en-US" w:eastAsia="zh-CN"/>
        </w:rPr>
      </w:pPr>
    </w:p>
    <w:sectPr>
      <w:pgSz w:w="11906" w:h="16838"/>
      <w:pgMar w:top="1485" w:right="1690" w:bottom="1487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434" w:lineRule="auto"/>
      </w:pPr>
      <w:r>
        <w:separator/>
      </w:r>
    </w:p>
  </w:footnote>
  <w:footnote w:type="continuationSeparator" w:id="1">
    <w:p>
      <w:pPr>
        <w:spacing w:before="0" w:after="0" w:line="43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MmM3MDkxMTI2NDQ0NDhkOTY4Nzk0ZWRkOTkwMzQifQ=="/>
    <w:docVar w:name="KSO_WPS_MARK_KEY" w:val="a374ecae-f0dc-4e6b-ae47-ce9aafce332b"/>
  </w:docVars>
  <w:rsids>
    <w:rsidRoot w:val="68105453"/>
    <w:rsid w:val="00033356"/>
    <w:rsid w:val="000B2FB3"/>
    <w:rsid w:val="001676A0"/>
    <w:rsid w:val="00232310"/>
    <w:rsid w:val="00264DE6"/>
    <w:rsid w:val="003B6A73"/>
    <w:rsid w:val="0045722E"/>
    <w:rsid w:val="00480D46"/>
    <w:rsid w:val="00593CEE"/>
    <w:rsid w:val="005C2594"/>
    <w:rsid w:val="005E0AA6"/>
    <w:rsid w:val="005E4B57"/>
    <w:rsid w:val="006D5F71"/>
    <w:rsid w:val="00790332"/>
    <w:rsid w:val="007C327B"/>
    <w:rsid w:val="007C5746"/>
    <w:rsid w:val="00870546"/>
    <w:rsid w:val="008D2F5E"/>
    <w:rsid w:val="00947F9B"/>
    <w:rsid w:val="00A2577E"/>
    <w:rsid w:val="00A40477"/>
    <w:rsid w:val="00BF0B14"/>
    <w:rsid w:val="00E70ECA"/>
    <w:rsid w:val="00E90167"/>
    <w:rsid w:val="00FA7B30"/>
    <w:rsid w:val="00FD63C6"/>
    <w:rsid w:val="012F7D7D"/>
    <w:rsid w:val="01F40F97"/>
    <w:rsid w:val="064572F2"/>
    <w:rsid w:val="06583D70"/>
    <w:rsid w:val="0708351A"/>
    <w:rsid w:val="0A0348ED"/>
    <w:rsid w:val="0B100BEF"/>
    <w:rsid w:val="0BA6372D"/>
    <w:rsid w:val="0C66798F"/>
    <w:rsid w:val="0D332112"/>
    <w:rsid w:val="0DD51C7C"/>
    <w:rsid w:val="0DEA1BCB"/>
    <w:rsid w:val="0F895414"/>
    <w:rsid w:val="0FED68A1"/>
    <w:rsid w:val="13601415"/>
    <w:rsid w:val="14465682"/>
    <w:rsid w:val="147A17CF"/>
    <w:rsid w:val="1620012A"/>
    <w:rsid w:val="165027E8"/>
    <w:rsid w:val="1C07510B"/>
    <w:rsid w:val="1D702F8C"/>
    <w:rsid w:val="1E663B2A"/>
    <w:rsid w:val="228850B7"/>
    <w:rsid w:val="22945D33"/>
    <w:rsid w:val="22F72A00"/>
    <w:rsid w:val="244B3CEF"/>
    <w:rsid w:val="24A87EAA"/>
    <w:rsid w:val="24FB6014"/>
    <w:rsid w:val="272A3375"/>
    <w:rsid w:val="27A75FE0"/>
    <w:rsid w:val="291B6C85"/>
    <w:rsid w:val="2CBD0053"/>
    <w:rsid w:val="2E00469C"/>
    <w:rsid w:val="2E9159D5"/>
    <w:rsid w:val="2F0D52C2"/>
    <w:rsid w:val="300F6E18"/>
    <w:rsid w:val="316B3A0A"/>
    <w:rsid w:val="332A57DE"/>
    <w:rsid w:val="33694A91"/>
    <w:rsid w:val="35DE1766"/>
    <w:rsid w:val="391E1E7A"/>
    <w:rsid w:val="3B3639BA"/>
    <w:rsid w:val="3DEE44F0"/>
    <w:rsid w:val="3E503511"/>
    <w:rsid w:val="3EE45298"/>
    <w:rsid w:val="3F0D5913"/>
    <w:rsid w:val="40967EAE"/>
    <w:rsid w:val="42DC67E7"/>
    <w:rsid w:val="43544E16"/>
    <w:rsid w:val="44586B88"/>
    <w:rsid w:val="452F3760"/>
    <w:rsid w:val="459E681C"/>
    <w:rsid w:val="476F66C2"/>
    <w:rsid w:val="491148C4"/>
    <w:rsid w:val="4BAE6786"/>
    <w:rsid w:val="4E4874B4"/>
    <w:rsid w:val="4F1B712F"/>
    <w:rsid w:val="4FE7374C"/>
    <w:rsid w:val="50C80BF1"/>
    <w:rsid w:val="5515363A"/>
    <w:rsid w:val="55200FFC"/>
    <w:rsid w:val="55E71D7F"/>
    <w:rsid w:val="56CF678E"/>
    <w:rsid w:val="570E3042"/>
    <w:rsid w:val="58515BEA"/>
    <w:rsid w:val="5D54142D"/>
    <w:rsid w:val="5DC0778A"/>
    <w:rsid w:val="5DEB68DD"/>
    <w:rsid w:val="60787F3E"/>
    <w:rsid w:val="631A52DC"/>
    <w:rsid w:val="648D2A97"/>
    <w:rsid w:val="65304611"/>
    <w:rsid w:val="679532CB"/>
    <w:rsid w:val="68105453"/>
    <w:rsid w:val="68A60F2E"/>
    <w:rsid w:val="68EC771B"/>
    <w:rsid w:val="693B5FAC"/>
    <w:rsid w:val="69433689"/>
    <w:rsid w:val="6A8B2F63"/>
    <w:rsid w:val="6F4F27B2"/>
    <w:rsid w:val="706B361B"/>
    <w:rsid w:val="71C64881"/>
    <w:rsid w:val="71E3036C"/>
    <w:rsid w:val="72E875AE"/>
    <w:rsid w:val="76BF1F9B"/>
    <w:rsid w:val="7A00247B"/>
    <w:rsid w:val="7C0724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11" w:line="434" w:lineRule="auto"/>
      <w:ind w:left="6" w:hanging="6"/>
    </w:pPr>
    <w:rPr>
      <w:rFonts w:ascii="宋体" w:hAnsi="宋体" w:eastAsia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unhideWhenUsed/>
    <w:qFormat/>
    <w:uiPriority w:val="99"/>
    <w:pPr>
      <w:spacing w:after="120"/>
    </w:pPr>
  </w:style>
  <w:style w:type="paragraph" w:styleId="3">
    <w:name w:val="Body Text First Indent"/>
    <w:basedOn w:val="2"/>
    <w:autoRedefine/>
    <w:qFormat/>
    <w:uiPriority w:val="0"/>
    <w:pPr>
      <w:spacing w:after="120"/>
      <w:ind w:firstLine="420" w:firstLineChars="100"/>
    </w:pPr>
    <w:rPr>
      <w:rFonts w:ascii="Calibri" w:hAnsi="Calibri" w:eastAsia="宋体"/>
      <w:kern w:val="2"/>
      <w:sz w:val="21"/>
    </w:rPr>
  </w:style>
  <w:style w:type="paragraph" w:styleId="4">
    <w:name w:val="Body Text Indent"/>
    <w:basedOn w:val="1"/>
    <w:autoRedefine/>
    <w:qFormat/>
    <w:uiPriority w:val="99"/>
    <w:pPr>
      <w:spacing w:line="400" w:lineRule="exact"/>
      <w:ind w:left="630"/>
    </w:pPr>
    <w:rPr>
      <w:rFonts w:ascii="楷体_GB2312"/>
      <w:sz w:val="30"/>
      <w:szCs w:val="30"/>
    </w:rPr>
  </w:style>
  <w:style w:type="paragraph" w:styleId="5">
    <w:name w:val="footer"/>
    <w:basedOn w:val="1"/>
    <w:link w:val="16"/>
    <w:autoRedefine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index 1"/>
    <w:basedOn w:val="1"/>
    <w:next w:val="1"/>
    <w:autoRedefine/>
    <w:qFormat/>
    <w:uiPriority w:val="0"/>
    <w:rPr>
      <w:szCs w:val="20"/>
    </w:rPr>
  </w:style>
  <w:style w:type="paragraph" w:styleId="8">
    <w:name w:val="Body Text First Indent 2"/>
    <w:basedOn w:val="4"/>
    <w:next w:val="1"/>
    <w:autoRedefine/>
    <w:qFormat/>
    <w:uiPriority w:val="0"/>
    <w:pPr>
      <w:overflowPunct w:val="0"/>
      <w:adjustRightInd w:val="0"/>
      <w:spacing w:line="500" w:lineRule="exact"/>
      <w:ind w:firstLine="420" w:firstLineChars="200"/>
      <w:textAlignment w:val="baseline"/>
    </w:pPr>
    <w:rPr>
      <w:rFonts w:eastAsia="仿宋_GB2312"/>
      <w:kern w:val="28"/>
      <w:sz w:val="2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next w:val="13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宋体" w:cs="黑体"/>
      <w:color w:val="000000"/>
      <w:sz w:val="24"/>
      <w:szCs w:val="24"/>
      <w:lang w:val="en-US" w:eastAsia="zh-CN" w:bidi="ar-SA"/>
    </w:rPr>
  </w:style>
  <w:style w:type="paragraph" w:customStyle="1" w:styleId="13">
    <w:name w:val="大标题"/>
    <w:basedOn w:val="1"/>
    <w:next w:val="8"/>
    <w:autoRedefine/>
    <w:qFormat/>
    <w:uiPriority w:val="0"/>
    <w:pPr>
      <w:jc w:val="center"/>
    </w:pPr>
    <w:rPr>
      <w:rFonts w:ascii="Arial" w:hAnsi="Arial"/>
      <w:b/>
      <w:sz w:val="28"/>
      <w:szCs w:val="24"/>
    </w:rPr>
  </w:style>
  <w:style w:type="paragraph" w:styleId="14">
    <w:name w:val="List Paragraph"/>
    <w:basedOn w:val="1"/>
    <w:autoRedefine/>
    <w:qFormat/>
    <w:uiPriority w:val="34"/>
    <w:pPr>
      <w:spacing w:after="209" w:line="259" w:lineRule="auto"/>
      <w:ind w:left="10" w:firstLine="420" w:firstLineChars="200"/>
    </w:pPr>
  </w:style>
  <w:style w:type="character" w:customStyle="1" w:styleId="15">
    <w:name w:val="页眉 Char"/>
    <w:basedOn w:val="11"/>
    <w:link w:val="6"/>
    <w:autoRedefine/>
    <w:qFormat/>
    <w:uiPriority w:val="0"/>
    <w:rPr>
      <w:rFonts w:ascii="宋体" w:hAnsi="宋体" w:cs="宋体"/>
      <w:color w:val="000000"/>
      <w:kern w:val="2"/>
      <w:sz w:val="18"/>
      <w:szCs w:val="18"/>
    </w:rPr>
  </w:style>
  <w:style w:type="character" w:customStyle="1" w:styleId="16">
    <w:name w:val="页脚 Char"/>
    <w:basedOn w:val="11"/>
    <w:link w:val="5"/>
    <w:autoRedefine/>
    <w:qFormat/>
    <w:uiPriority w:val="0"/>
    <w:rPr>
      <w:rFonts w:ascii="宋体" w:hAnsi="宋体" w:cs="宋体"/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972</Words>
  <Characters>1029</Characters>
  <Lines>22</Lines>
  <Paragraphs>6</Paragraphs>
  <TotalTime>4</TotalTime>
  <ScaleCrop>false</ScaleCrop>
  <LinksUpToDate>false</LinksUpToDate>
  <CharactersWithSpaces>1041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2022-05-06T01:36:00Z</dcterms:created>
  <dc:creator>86156</dc:creator>
  <cp:lastModifiedBy>℉</cp:lastModifiedBy>
  <cp:lastPrinted>2024-04-25T01:21:20Z</cp:lastPrinted>
  <dcterms:modified xsi:type="dcterms:W3CDTF">2024-04-25T01:21:26Z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5528B510475E428FA12254DF2F164644_13</vt:lpwstr>
  </property>
</Properties>
</file>