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560" w:firstLineChars="200"/>
        <w:rPr>
          <w:rFonts w:hint="eastAsia"/>
          <w:sz w:val="28"/>
          <w:szCs w:val="28"/>
          <w:lang w:eastAsia="zh-CN"/>
        </w:rPr>
      </w:pPr>
      <w:r>
        <w:rPr>
          <w:rFonts w:hint="eastAsia"/>
          <w:sz w:val="28"/>
          <w:szCs w:val="28"/>
          <w:lang w:eastAsia="zh-CN"/>
        </w:rPr>
        <w:t>附件一</w:t>
      </w:r>
    </w:p>
    <w:p>
      <w:pPr>
        <w:jc w:val="center"/>
        <w:rPr>
          <w:rFonts w:hint="eastAsia"/>
          <w:sz w:val="28"/>
          <w:szCs w:val="28"/>
        </w:rPr>
      </w:pPr>
      <w:r>
        <w:rPr>
          <w:rFonts w:hint="eastAsia"/>
          <w:b/>
          <w:bCs/>
          <w:sz w:val="28"/>
          <w:szCs w:val="28"/>
        </w:rPr>
        <w:t>遴选评分标准</w:t>
      </w:r>
    </w:p>
    <w:p>
      <w:pPr>
        <w:rPr>
          <w:rFonts w:hint="eastAsia"/>
          <w:sz w:val="28"/>
          <w:szCs w:val="28"/>
        </w:rPr>
      </w:pPr>
      <w:r>
        <w:rPr>
          <w:rFonts w:hint="eastAsia"/>
          <w:sz w:val="28"/>
          <w:szCs w:val="28"/>
        </w:rPr>
        <w:t>　　</w:t>
      </w:r>
      <w:r>
        <w:rPr>
          <w:rFonts w:hint="eastAsia"/>
          <w:sz w:val="28"/>
          <w:szCs w:val="28"/>
          <w:lang w:eastAsia="zh-CN"/>
        </w:rPr>
        <w:t>达州市中心医院中药配方颗粒集中配送企业遴选</w:t>
      </w:r>
      <w:r>
        <w:rPr>
          <w:rFonts w:hint="eastAsia"/>
          <w:sz w:val="28"/>
          <w:szCs w:val="28"/>
        </w:rPr>
        <w:t>标准分为企业资本、经营条件、经营规模、配送能力、药品质量</w:t>
      </w:r>
      <w:r>
        <w:rPr>
          <w:rFonts w:hint="eastAsia"/>
          <w:sz w:val="28"/>
          <w:szCs w:val="28"/>
          <w:lang w:eastAsia="zh-CN"/>
        </w:rPr>
        <w:t>、</w:t>
      </w:r>
      <w:r>
        <w:rPr>
          <w:rFonts w:hint="eastAsia"/>
          <w:sz w:val="28"/>
          <w:szCs w:val="28"/>
        </w:rPr>
        <w:t>经营关联水平、社会贡献</w:t>
      </w:r>
      <w:r>
        <w:rPr>
          <w:rFonts w:hint="eastAsia"/>
          <w:sz w:val="28"/>
          <w:szCs w:val="28"/>
          <w:lang w:eastAsia="zh-CN"/>
        </w:rPr>
        <w:t>、综合汇报</w:t>
      </w:r>
      <w:r>
        <w:rPr>
          <w:rFonts w:hint="eastAsia"/>
          <w:sz w:val="28"/>
          <w:szCs w:val="28"/>
          <w:lang w:val="en-US" w:eastAsia="zh-CN"/>
        </w:rPr>
        <w:t>八</w:t>
      </w:r>
      <w:r>
        <w:rPr>
          <w:rFonts w:hint="eastAsia"/>
          <w:sz w:val="28"/>
          <w:szCs w:val="28"/>
        </w:rPr>
        <w:t>个方面标准，满分100分。相关分值如下：</w:t>
      </w:r>
    </w:p>
    <w:p>
      <w:pPr>
        <w:rPr>
          <w:rFonts w:hint="eastAsia"/>
          <w:sz w:val="28"/>
          <w:szCs w:val="28"/>
        </w:rPr>
      </w:pPr>
      <w:r>
        <w:rPr>
          <w:rFonts w:hint="eastAsia"/>
          <w:sz w:val="28"/>
          <w:szCs w:val="28"/>
        </w:rPr>
        <w:t>　　1.企业资本1</w:t>
      </w:r>
      <w:r>
        <w:rPr>
          <w:rFonts w:hint="eastAsia"/>
          <w:sz w:val="28"/>
          <w:szCs w:val="28"/>
          <w:lang w:val="en-US" w:eastAsia="zh-CN"/>
        </w:rPr>
        <w:t>0</w:t>
      </w:r>
      <w:r>
        <w:rPr>
          <w:rFonts w:hint="eastAsia"/>
          <w:sz w:val="28"/>
          <w:szCs w:val="28"/>
        </w:rPr>
        <w:t>分。</w:t>
      </w:r>
    </w:p>
    <w:p>
      <w:pPr>
        <w:rPr>
          <w:rFonts w:hint="eastAsia"/>
          <w:sz w:val="28"/>
          <w:szCs w:val="28"/>
        </w:rPr>
      </w:pPr>
      <w:r>
        <w:rPr>
          <w:rFonts w:hint="eastAsia"/>
          <w:sz w:val="28"/>
          <w:szCs w:val="28"/>
        </w:rPr>
        <w:t>　　1.1注册资金5分，以参选企业注册资金为依据进行评分。</w:t>
      </w:r>
    </w:p>
    <w:p>
      <w:pPr>
        <w:rPr>
          <w:rFonts w:hint="eastAsia"/>
          <w:sz w:val="28"/>
          <w:szCs w:val="28"/>
        </w:rPr>
      </w:pPr>
      <w:r>
        <w:rPr>
          <w:rFonts w:hint="eastAsia"/>
          <w:sz w:val="28"/>
          <w:szCs w:val="28"/>
        </w:rPr>
        <w:t>　　1.2企业信誉5分，包括是否有欠税记录、被处罚记录、被强制执行记录、被民事判决记录和异常经营记录等。</w:t>
      </w:r>
    </w:p>
    <w:p>
      <w:pPr>
        <w:rPr>
          <w:rFonts w:hint="eastAsia"/>
          <w:sz w:val="28"/>
          <w:szCs w:val="28"/>
        </w:rPr>
      </w:pPr>
      <w:r>
        <w:rPr>
          <w:rFonts w:hint="eastAsia"/>
          <w:sz w:val="28"/>
          <w:szCs w:val="28"/>
        </w:rPr>
        <w:t>　　1.3属国家药品集中采购中标企业或国家药品集中采购配送企业1分。</w:t>
      </w:r>
    </w:p>
    <w:p>
      <w:pPr>
        <w:rPr>
          <w:rFonts w:hint="eastAsia"/>
          <w:sz w:val="28"/>
          <w:szCs w:val="28"/>
        </w:rPr>
      </w:pPr>
      <w:r>
        <w:rPr>
          <w:rFonts w:hint="eastAsia"/>
          <w:sz w:val="28"/>
          <w:szCs w:val="28"/>
        </w:rPr>
        <w:t>　　2.经营条件2</w:t>
      </w:r>
      <w:r>
        <w:rPr>
          <w:rFonts w:hint="eastAsia"/>
          <w:sz w:val="28"/>
          <w:szCs w:val="28"/>
          <w:lang w:val="en-US" w:eastAsia="zh-CN"/>
        </w:rPr>
        <w:t>5</w:t>
      </w:r>
      <w:r>
        <w:rPr>
          <w:rFonts w:hint="eastAsia"/>
          <w:sz w:val="28"/>
          <w:szCs w:val="28"/>
        </w:rPr>
        <w:t>分。</w:t>
      </w:r>
    </w:p>
    <w:p>
      <w:pPr>
        <w:rPr>
          <w:rFonts w:hint="eastAsia"/>
          <w:sz w:val="28"/>
          <w:szCs w:val="28"/>
        </w:rPr>
      </w:pPr>
      <w:r>
        <w:rPr>
          <w:rFonts w:hint="eastAsia"/>
          <w:sz w:val="28"/>
          <w:szCs w:val="28"/>
        </w:rPr>
        <w:t>　　2.1经营范围</w:t>
      </w:r>
      <w:r>
        <w:rPr>
          <w:rFonts w:hint="eastAsia"/>
          <w:sz w:val="28"/>
          <w:szCs w:val="28"/>
          <w:lang w:val="en-US" w:eastAsia="zh-CN"/>
        </w:rPr>
        <w:t>10</w:t>
      </w:r>
      <w:r>
        <w:rPr>
          <w:rFonts w:hint="eastAsia"/>
          <w:sz w:val="28"/>
          <w:szCs w:val="28"/>
        </w:rPr>
        <w:t>分，以参选企业药品经营范围进行评分。</w:t>
      </w:r>
    </w:p>
    <w:p>
      <w:pPr>
        <w:rPr>
          <w:rFonts w:hint="eastAsia"/>
          <w:sz w:val="28"/>
          <w:szCs w:val="28"/>
        </w:rPr>
      </w:pPr>
      <w:r>
        <w:rPr>
          <w:rFonts w:hint="eastAsia"/>
          <w:sz w:val="28"/>
          <w:szCs w:val="28"/>
        </w:rPr>
        <w:t>　　2.2仓储条件15分，以参选企业药品仓库的仓储面积进行评分，包括常温库面积、阴凉库面积和冷库面积。</w:t>
      </w:r>
    </w:p>
    <w:p>
      <w:pPr>
        <w:rPr>
          <w:rFonts w:hint="eastAsia"/>
          <w:sz w:val="28"/>
          <w:szCs w:val="28"/>
        </w:rPr>
      </w:pPr>
      <w:r>
        <w:rPr>
          <w:rFonts w:hint="eastAsia"/>
          <w:sz w:val="28"/>
          <w:szCs w:val="28"/>
        </w:rPr>
        <w:t>　　3.经营规模10分，以参选企业20</w:t>
      </w:r>
      <w:r>
        <w:rPr>
          <w:rFonts w:hint="eastAsia"/>
          <w:sz w:val="28"/>
          <w:szCs w:val="28"/>
          <w:lang w:val="en-US" w:eastAsia="zh-CN"/>
        </w:rPr>
        <w:t>21</w:t>
      </w:r>
      <w:r>
        <w:rPr>
          <w:rFonts w:hint="eastAsia"/>
          <w:sz w:val="28"/>
          <w:szCs w:val="28"/>
        </w:rPr>
        <w:t>年销售总额为依据评分。</w:t>
      </w:r>
    </w:p>
    <w:p>
      <w:pPr>
        <w:rPr>
          <w:rFonts w:hint="eastAsia"/>
          <w:sz w:val="28"/>
          <w:szCs w:val="28"/>
        </w:rPr>
      </w:pPr>
      <w:r>
        <w:rPr>
          <w:rFonts w:hint="eastAsia"/>
          <w:sz w:val="28"/>
          <w:szCs w:val="28"/>
        </w:rPr>
        <w:t>　　4.配送能力</w:t>
      </w:r>
      <w:r>
        <w:rPr>
          <w:rFonts w:hint="eastAsia"/>
          <w:sz w:val="28"/>
          <w:szCs w:val="28"/>
          <w:lang w:val="en-US" w:eastAsia="zh-CN"/>
        </w:rPr>
        <w:t>15</w:t>
      </w:r>
      <w:r>
        <w:rPr>
          <w:rFonts w:hint="eastAsia"/>
          <w:sz w:val="28"/>
          <w:szCs w:val="28"/>
        </w:rPr>
        <w:t>分，以参选企业的配送车辆数、配送网络覆盖面（</w:t>
      </w:r>
      <w:r>
        <w:rPr>
          <w:rFonts w:hint="eastAsia"/>
          <w:sz w:val="28"/>
          <w:szCs w:val="28"/>
          <w:lang w:eastAsia="zh-CN"/>
        </w:rPr>
        <w:t>达州市</w:t>
      </w:r>
      <w:r>
        <w:rPr>
          <w:rFonts w:hint="eastAsia"/>
          <w:sz w:val="28"/>
          <w:szCs w:val="28"/>
        </w:rPr>
        <w:t>内）和企业内部网络建设情况为依据进行评分。</w:t>
      </w:r>
    </w:p>
    <w:p>
      <w:pPr>
        <w:ind w:firstLine="560"/>
        <w:rPr>
          <w:rFonts w:hint="default" w:eastAsiaTheme="minorEastAsia"/>
          <w:color w:val="auto"/>
          <w:sz w:val="28"/>
          <w:szCs w:val="28"/>
          <w:lang w:val="en-US" w:eastAsia="zh-CN"/>
        </w:rPr>
      </w:pPr>
      <w:r>
        <w:rPr>
          <w:rFonts w:hint="eastAsia"/>
          <w:sz w:val="28"/>
          <w:szCs w:val="28"/>
        </w:rPr>
        <w:t>5.药品质量</w:t>
      </w:r>
      <w:r>
        <w:rPr>
          <w:rFonts w:hint="eastAsia"/>
          <w:sz w:val="28"/>
          <w:szCs w:val="28"/>
          <w:lang w:val="en-US" w:eastAsia="zh-CN"/>
        </w:rPr>
        <w:t>15分，</w:t>
      </w:r>
      <w:r>
        <w:rPr>
          <w:rFonts w:hint="eastAsia"/>
          <w:color w:val="auto"/>
          <w:sz w:val="28"/>
          <w:szCs w:val="28"/>
          <w:lang w:eastAsia="zh-CN"/>
        </w:rPr>
        <w:t>以参选企业提供的</w:t>
      </w:r>
      <w:r>
        <w:rPr>
          <w:rFonts w:hint="eastAsia"/>
          <w:color w:val="auto"/>
          <w:sz w:val="28"/>
          <w:szCs w:val="28"/>
          <w:lang w:val="en-US" w:eastAsia="zh-CN"/>
        </w:rPr>
        <w:t>10个品种（饮片、配方颗粒）样品，由我院监察审计室抽选的达州市中药材质量管理专家对药品（饮片、配方颗粒）进行现场鉴定评分。</w:t>
      </w:r>
    </w:p>
    <w:p>
      <w:pPr>
        <w:ind w:firstLine="560"/>
        <w:rPr>
          <w:rFonts w:hint="eastAsia"/>
          <w:sz w:val="28"/>
          <w:szCs w:val="28"/>
        </w:rPr>
      </w:pPr>
      <w:r>
        <w:rPr>
          <w:rFonts w:hint="eastAsia"/>
          <w:sz w:val="28"/>
          <w:szCs w:val="28"/>
          <w:lang w:val="en-US" w:eastAsia="zh-CN"/>
        </w:rPr>
        <w:t>6.</w:t>
      </w:r>
      <w:r>
        <w:rPr>
          <w:rFonts w:hint="eastAsia"/>
          <w:sz w:val="28"/>
          <w:szCs w:val="28"/>
        </w:rPr>
        <w:t>经营关联水平</w:t>
      </w:r>
      <w:r>
        <w:rPr>
          <w:rFonts w:hint="eastAsia"/>
          <w:sz w:val="28"/>
          <w:szCs w:val="28"/>
          <w:lang w:val="en-US" w:eastAsia="zh-CN"/>
        </w:rPr>
        <w:t>1</w:t>
      </w:r>
      <w:r>
        <w:rPr>
          <w:rFonts w:hint="eastAsia"/>
          <w:sz w:val="28"/>
          <w:szCs w:val="28"/>
        </w:rPr>
        <w:t>0分</w:t>
      </w:r>
      <w:bookmarkStart w:id="0" w:name="_GoBack"/>
      <w:bookmarkEnd w:id="0"/>
      <w:r>
        <w:rPr>
          <w:rFonts w:hint="eastAsia"/>
          <w:sz w:val="28"/>
          <w:szCs w:val="28"/>
        </w:rPr>
        <w:t>，</w:t>
      </w:r>
      <w:r>
        <w:rPr>
          <w:rFonts w:hint="eastAsia"/>
          <w:color w:val="FF0000"/>
          <w:sz w:val="28"/>
          <w:szCs w:val="28"/>
          <w:lang w:val="en-US" w:eastAsia="zh-CN"/>
        </w:rPr>
        <w:t>调查</w:t>
      </w:r>
      <w:r>
        <w:rPr>
          <w:rFonts w:hint="eastAsia"/>
          <w:sz w:val="28"/>
          <w:szCs w:val="28"/>
        </w:rPr>
        <w:t>企业201</w:t>
      </w:r>
      <w:r>
        <w:rPr>
          <w:rFonts w:hint="eastAsia"/>
          <w:sz w:val="28"/>
          <w:szCs w:val="28"/>
          <w:lang w:val="en-US" w:eastAsia="zh-CN"/>
        </w:rPr>
        <w:t>9</w:t>
      </w:r>
      <w:r>
        <w:rPr>
          <w:rFonts w:hint="eastAsia"/>
          <w:sz w:val="28"/>
          <w:szCs w:val="28"/>
        </w:rPr>
        <w:t>年以来是否存在药品质量安全问题，评价企业配备执业药师情况以及企业内部资源管理信息系统建设情况。</w:t>
      </w:r>
    </w:p>
    <w:p>
      <w:pPr>
        <w:ind w:firstLine="562"/>
        <w:rPr>
          <w:rFonts w:hint="eastAsia"/>
          <w:sz w:val="28"/>
          <w:szCs w:val="28"/>
        </w:rPr>
      </w:pPr>
      <w:r>
        <w:rPr>
          <w:rFonts w:hint="eastAsia"/>
          <w:sz w:val="28"/>
          <w:szCs w:val="28"/>
          <w:lang w:val="en-US" w:eastAsia="zh-CN"/>
        </w:rPr>
        <w:t>7</w:t>
      </w:r>
      <w:r>
        <w:rPr>
          <w:rFonts w:hint="eastAsia"/>
          <w:sz w:val="28"/>
          <w:szCs w:val="28"/>
        </w:rPr>
        <w:t>.社会贡献</w:t>
      </w:r>
      <w:r>
        <w:rPr>
          <w:rFonts w:hint="eastAsia"/>
          <w:sz w:val="28"/>
          <w:szCs w:val="28"/>
          <w:lang w:val="en-US" w:eastAsia="zh-CN"/>
        </w:rPr>
        <w:t>5</w:t>
      </w:r>
      <w:r>
        <w:rPr>
          <w:rFonts w:hint="eastAsia"/>
          <w:sz w:val="28"/>
          <w:szCs w:val="28"/>
        </w:rPr>
        <w:t>分，企业签订劳动合同的就业人数、20</w:t>
      </w:r>
      <w:r>
        <w:rPr>
          <w:rFonts w:hint="eastAsia"/>
          <w:sz w:val="28"/>
          <w:szCs w:val="28"/>
          <w:lang w:val="en-US" w:eastAsia="zh-CN"/>
        </w:rPr>
        <w:t>21</w:t>
      </w:r>
      <w:r>
        <w:rPr>
          <w:rFonts w:hint="eastAsia"/>
          <w:sz w:val="28"/>
          <w:szCs w:val="28"/>
        </w:rPr>
        <w:t>年纳税情况以及20</w:t>
      </w:r>
      <w:r>
        <w:rPr>
          <w:rFonts w:hint="eastAsia"/>
          <w:sz w:val="28"/>
          <w:szCs w:val="28"/>
          <w:lang w:val="en-US" w:eastAsia="zh-CN"/>
        </w:rPr>
        <w:t>19</w:t>
      </w:r>
      <w:r>
        <w:rPr>
          <w:rFonts w:hint="eastAsia"/>
          <w:sz w:val="28"/>
          <w:szCs w:val="28"/>
        </w:rPr>
        <w:t>年</w:t>
      </w:r>
      <w:r>
        <w:rPr>
          <w:rFonts w:hint="eastAsia"/>
          <w:sz w:val="28"/>
          <w:szCs w:val="28"/>
          <w:lang w:eastAsia="zh-CN"/>
        </w:rPr>
        <w:t>以来</w:t>
      </w:r>
      <w:r>
        <w:rPr>
          <w:rFonts w:hint="eastAsia"/>
          <w:sz w:val="28"/>
          <w:szCs w:val="28"/>
        </w:rPr>
        <w:t>捐赠资金参与公共事业发展建设情况。</w:t>
      </w:r>
    </w:p>
    <w:p>
      <w:pPr>
        <w:ind w:firstLine="562"/>
        <w:rPr>
          <w:rFonts w:hint="default" w:eastAsia="宋体"/>
          <w:sz w:val="28"/>
          <w:szCs w:val="28"/>
          <w:lang w:val="en-US" w:eastAsia="zh-CN"/>
        </w:rPr>
      </w:pPr>
      <w:r>
        <w:rPr>
          <w:rFonts w:hint="eastAsia"/>
          <w:sz w:val="28"/>
          <w:szCs w:val="28"/>
          <w:lang w:val="en-US" w:eastAsia="zh-CN"/>
        </w:rPr>
        <w:t>8.现场PPT汇报评委评分10分（综合汇报）。</w:t>
      </w:r>
    </w:p>
    <w:p>
      <w:pPr>
        <w:ind w:firstLine="560" w:firstLineChars="200"/>
        <w:rPr>
          <w:rFonts w:hint="eastAsia"/>
          <w:sz w:val="28"/>
          <w:szCs w:val="28"/>
          <w:lang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7E3"/>
    <w:rsid w:val="0034666D"/>
    <w:rsid w:val="00A367E3"/>
    <w:rsid w:val="05724587"/>
    <w:rsid w:val="065C0F04"/>
    <w:rsid w:val="14262605"/>
    <w:rsid w:val="1E3E6578"/>
    <w:rsid w:val="246F6927"/>
    <w:rsid w:val="2AA23AA5"/>
    <w:rsid w:val="2CD27823"/>
    <w:rsid w:val="458835D1"/>
    <w:rsid w:val="46E64335"/>
    <w:rsid w:val="4E1B2F9F"/>
    <w:rsid w:val="65BA38F5"/>
    <w:rsid w:val="6BF43BAE"/>
    <w:rsid w:val="6D224395"/>
    <w:rsid w:val="7C9249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2</Pages>
  <Words>96</Words>
  <Characters>552</Characters>
  <Lines>4</Lines>
  <Paragraphs>1</Paragraphs>
  <TotalTime>7</TotalTime>
  <ScaleCrop>false</ScaleCrop>
  <LinksUpToDate>false</LinksUpToDate>
  <CharactersWithSpaces>647</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2017-12-08T01:11:00Z</dcterms:created>
  <dc:creator>PC</dc:creator>
  <cp:lastModifiedBy>Administrator</cp:lastModifiedBy>
  <cp:lastPrinted>2022-12-05T00:44:19Z</cp:lastPrinted>
  <dcterms:modified xsi:type="dcterms:W3CDTF">2022-12-05T00:59:57Z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27C194A7C4E44E49BEFC288D1701FD87</vt:lpwstr>
  </property>
</Properties>
</file>